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1AD" w:rsidRDefault="00A601AD" w:rsidP="00A601AD">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АДМИНИСТРАЦИЯ  </w:t>
      </w:r>
    </w:p>
    <w:p w:rsidR="00A601AD" w:rsidRDefault="00A601AD" w:rsidP="00A601AD">
      <w:pPr>
        <w:pStyle w:val="ConsPlusTitle"/>
        <w:jc w:val="center"/>
        <w:rPr>
          <w:rFonts w:ascii="Times New Roman" w:hAnsi="Times New Roman" w:cs="Times New Roman"/>
          <w:sz w:val="28"/>
          <w:szCs w:val="28"/>
        </w:rPr>
      </w:pPr>
      <w:r>
        <w:rPr>
          <w:rFonts w:ascii="Times New Roman" w:hAnsi="Times New Roman" w:cs="Times New Roman"/>
          <w:sz w:val="28"/>
          <w:szCs w:val="28"/>
        </w:rPr>
        <w:t>ШЕНКУРСКОГО МУНИЦИПАЛЬНОГО ОКРУГА</w:t>
      </w:r>
    </w:p>
    <w:p w:rsidR="00A601AD" w:rsidRDefault="00A601AD" w:rsidP="00A601AD">
      <w:pPr>
        <w:pStyle w:val="Title"/>
        <w:spacing w:before="0" w:after="0"/>
        <w:rPr>
          <w:rFonts w:cs="Times New Roman"/>
        </w:rPr>
      </w:pPr>
      <w:r>
        <w:rPr>
          <w:rFonts w:cs="Times New Roman"/>
          <w:sz w:val="28"/>
          <w:szCs w:val="28"/>
        </w:rPr>
        <w:t>АРХАНГЕЛЬСКОЙ ОБЛАСТИ</w:t>
      </w:r>
    </w:p>
    <w:p w:rsidR="00A601AD" w:rsidRDefault="00A601AD" w:rsidP="00A601AD">
      <w:pPr>
        <w:rPr>
          <w:sz w:val="48"/>
          <w:szCs w:val="48"/>
        </w:rPr>
      </w:pPr>
    </w:p>
    <w:p w:rsidR="00A601AD" w:rsidRDefault="00A601AD" w:rsidP="00A601AD">
      <w:pPr>
        <w:jc w:val="center"/>
        <w:rPr>
          <w:b/>
          <w:spacing w:val="60"/>
          <w:sz w:val="36"/>
          <w:szCs w:val="36"/>
        </w:rPr>
      </w:pPr>
      <w:r>
        <w:rPr>
          <w:b/>
          <w:spacing w:val="60"/>
          <w:sz w:val="36"/>
          <w:szCs w:val="36"/>
        </w:rPr>
        <w:t>ПОСТАНОВЛЕНИЕ</w:t>
      </w:r>
    </w:p>
    <w:p w:rsidR="00A601AD" w:rsidRDefault="00A601AD" w:rsidP="00A601AD">
      <w:pPr>
        <w:jc w:val="center"/>
        <w:rPr>
          <w:sz w:val="28"/>
          <w:szCs w:val="28"/>
        </w:rPr>
      </w:pPr>
    </w:p>
    <w:p w:rsidR="00A601AD" w:rsidRDefault="00A601AD" w:rsidP="00A601AD">
      <w:pPr>
        <w:jc w:val="center"/>
        <w:rPr>
          <w:sz w:val="28"/>
          <w:szCs w:val="28"/>
        </w:rPr>
      </w:pPr>
    </w:p>
    <w:p w:rsidR="00A601AD" w:rsidRDefault="00F10185" w:rsidP="00A601AD">
      <w:pPr>
        <w:jc w:val="center"/>
        <w:rPr>
          <w:color w:val="000000"/>
          <w:sz w:val="28"/>
          <w:szCs w:val="28"/>
        </w:rPr>
      </w:pPr>
      <w:r>
        <w:rPr>
          <w:color w:val="000000"/>
          <w:sz w:val="28"/>
          <w:szCs w:val="28"/>
        </w:rPr>
        <w:t>от 22 мая 2024 г. №</w:t>
      </w:r>
      <w:r w:rsidR="00A601AD">
        <w:rPr>
          <w:color w:val="000000"/>
          <w:sz w:val="28"/>
          <w:szCs w:val="28"/>
        </w:rPr>
        <w:t xml:space="preserve"> </w:t>
      </w:r>
      <w:r>
        <w:rPr>
          <w:color w:val="000000"/>
          <w:sz w:val="28"/>
          <w:szCs w:val="28"/>
        </w:rPr>
        <w:t>257</w:t>
      </w:r>
      <w:r w:rsidR="00A601AD">
        <w:rPr>
          <w:color w:val="000000"/>
          <w:sz w:val="28"/>
          <w:szCs w:val="28"/>
        </w:rPr>
        <w:t>-па</w:t>
      </w:r>
    </w:p>
    <w:p w:rsidR="00A601AD" w:rsidRDefault="00A601AD" w:rsidP="00A601AD">
      <w:pPr>
        <w:jc w:val="center"/>
        <w:rPr>
          <w:color w:val="000000"/>
          <w:sz w:val="28"/>
          <w:szCs w:val="28"/>
        </w:rPr>
      </w:pPr>
    </w:p>
    <w:p w:rsidR="00A601AD" w:rsidRDefault="00A601AD" w:rsidP="00A601AD">
      <w:pPr>
        <w:jc w:val="center"/>
        <w:rPr>
          <w:color w:val="000000"/>
          <w:sz w:val="28"/>
          <w:szCs w:val="28"/>
        </w:rPr>
      </w:pPr>
    </w:p>
    <w:p w:rsidR="00A601AD" w:rsidRDefault="00A601AD" w:rsidP="00A601AD">
      <w:pPr>
        <w:jc w:val="center"/>
        <w:rPr>
          <w:color w:val="000000"/>
        </w:rPr>
      </w:pPr>
      <w:r>
        <w:rPr>
          <w:color w:val="000000"/>
        </w:rPr>
        <w:t>г. Шенкурск</w:t>
      </w:r>
    </w:p>
    <w:p w:rsidR="00A601AD" w:rsidRDefault="00A601AD" w:rsidP="00A601AD">
      <w:pPr>
        <w:jc w:val="center"/>
      </w:pPr>
    </w:p>
    <w:p w:rsidR="00A601AD" w:rsidRDefault="00A601AD" w:rsidP="00A601AD">
      <w:pPr>
        <w:jc w:val="center"/>
        <w:rPr>
          <w:sz w:val="28"/>
          <w:szCs w:val="28"/>
        </w:rPr>
      </w:pPr>
    </w:p>
    <w:p w:rsidR="00A601AD" w:rsidRDefault="00A601AD" w:rsidP="00A601AD">
      <w:pPr>
        <w:jc w:val="center"/>
        <w:rPr>
          <w:sz w:val="28"/>
          <w:szCs w:val="28"/>
        </w:rPr>
      </w:pPr>
    </w:p>
    <w:p w:rsidR="00A601AD" w:rsidRDefault="00A601AD" w:rsidP="00A601AD">
      <w:pPr>
        <w:jc w:val="center"/>
        <w:rPr>
          <w:b/>
          <w:sz w:val="28"/>
          <w:szCs w:val="28"/>
        </w:rPr>
      </w:pPr>
      <w:r>
        <w:rPr>
          <w:b/>
          <w:sz w:val="28"/>
          <w:szCs w:val="28"/>
        </w:rPr>
        <w:t xml:space="preserve">Об утверждении </w:t>
      </w:r>
      <w:proofErr w:type="gramStart"/>
      <w:r>
        <w:rPr>
          <w:b/>
          <w:sz w:val="28"/>
          <w:szCs w:val="28"/>
        </w:rPr>
        <w:t>методики определения норматива стоимости одного квадратного метра общей площади жилого помещения</w:t>
      </w:r>
      <w:proofErr w:type="gramEnd"/>
      <w:r>
        <w:rPr>
          <w:b/>
          <w:sz w:val="28"/>
          <w:szCs w:val="28"/>
        </w:rPr>
        <w:t xml:space="preserve"> по Шенкурскому муниципальному округу Архангельской области</w:t>
      </w:r>
      <w:r>
        <w:rPr>
          <w:sz w:val="28"/>
          <w:szCs w:val="28"/>
        </w:rPr>
        <w:t xml:space="preserve"> </w:t>
      </w:r>
      <w:r>
        <w:rPr>
          <w:b/>
          <w:sz w:val="28"/>
          <w:szCs w:val="28"/>
        </w:rPr>
        <w:t>для расчета размера социальной выплаты</w:t>
      </w:r>
    </w:p>
    <w:p w:rsidR="00A601AD" w:rsidRDefault="00A601AD" w:rsidP="00A601AD">
      <w:pPr>
        <w:jc w:val="center"/>
        <w:rPr>
          <w:b/>
          <w:sz w:val="28"/>
          <w:szCs w:val="28"/>
        </w:rPr>
      </w:pPr>
    </w:p>
    <w:p w:rsidR="00A601AD" w:rsidRDefault="00A601AD" w:rsidP="00A601AD">
      <w:pPr>
        <w:jc w:val="center"/>
        <w:rPr>
          <w:b/>
          <w:sz w:val="28"/>
          <w:szCs w:val="28"/>
        </w:rPr>
      </w:pPr>
    </w:p>
    <w:p w:rsidR="00A601AD" w:rsidRDefault="00A601AD" w:rsidP="00A601AD">
      <w:pPr>
        <w:ind w:firstLine="708"/>
        <w:jc w:val="both"/>
        <w:rPr>
          <w:sz w:val="28"/>
          <w:szCs w:val="28"/>
        </w:rPr>
      </w:pPr>
      <w:r>
        <w:rPr>
          <w:sz w:val="28"/>
          <w:szCs w:val="28"/>
        </w:rPr>
        <w:t xml:space="preserve">В </w:t>
      </w:r>
      <w:r w:rsidR="00270E2E">
        <w:rPr>
          <w:sz w:val="28"/>
          <w:szCs w:val="28"/>
        </w:rPr>
        <w:t xml:space="preserve">целях реализации постановления Правительства Архангельской области от 11 октября 2013 года № 475-пп  </w:t>
      </w:r>
      <w:r>
        <w:rPr>
          <w:sz w:val="28"/>
          <w:szCs w:val="28"/>
        </w:rPr>
        <w:t>«О государственной программе Архангельской области «Обеспечение качественным, доступным жильем и объектами инженерной инфраструктуры населения Архангельской области»,</w:t>
      </w:r>
      <w:r w:rsidR="00270E2E">
        <w:rPr>
          <w:sz w:val="28"/>
          <w:szCs w:val="28"/>
        </w:rPr>
        <w:t xml:space="preserve"> </w:t>
      </w:r>
      <w:r>
        <w:rPr>
          <w:sz w:val="28"/>
          <w:szCs w:val="28"/>
        </w:rPr>
        <w:t xml:space="preserve">администрация Шенкурского муниципального округа Архангельской области </w:t>
      </w:r>
      <w:proofErr w:type="spellStart"/>
      <w:proofErr w:type="gramStart"/>
      <w:r>
        <w:rPr>
          <w:b/>
          <w:sz w:val="28"/>
          <w:szCs w:val="28"/>
        </w:rPr>
        <w:t>п</w:t>
      </w:r>
      <w:proofErr w:type="spellEnd"/>
      <w:proofErr w:type="gramEnd"/>
      <w:r>
        <w:rPr>
          <w:b/>
          <w:sz w:val="28"/>
          <w:szCs w:val="28"/>
        </w:rPr>
        <w:t xml:space="preserve"> о с т а </w:t>
      </w:r>
      <w:proofErr w:type="spellStart"/>
      <w:r>
        <w:rPr>
          <w:b/>
          <w:sz w:val="28"/>
          <w:szCs w:val="28"/>
        </w:rPr>
        <w:t>н</w:t>
      </w:r>
      <w:proofErr w:type="spellEnd"/>
      <w:r>
        <w:rPr>
          <w:b/>
          <w:sz w:val="28"/>
          <w:szCs w:val="28"/>
        </w:rPr>
        <w:t xml:space="preserve"> о в л я е т:</w:t>
      </w:r>
    </w:p>
    <w:p w:rsidR="00A601AD" w:rsidRDefault="00A601AD" w:rsidP="003348E5">
      <w:pPr>
        <w:pStyle w:val="a3"/>
        <w:numPr>
          <w:ilvl w:val="0"/>
          <w:numId w:val="2"/>
        </w:numPr>
        <w:ind w:left="0" w:firstLine="708"/>
        <w:jc w:val="both"/>
        <w:rPr>
          <w:sz w:val="28"/>
          <w:szCs w:val="28"/>
        </w:rPr>
      </w:pPr>
      <w:r>
        <w:rPr>
          <w:sz w:val="28"/>
          <w:szCs w:val="28"/>
        </w:rPr>
        <w:t>Утвердить</w:t>
      </w:r>
      <w:r w:rsidR="00046C53">
        <w:rPr>
          <w:sz w:val="28"/>
          <w:szCs w:val="28"/>
        </w:rPr>
        <w:t xml:space="preserve"> прилагаемую</w:t>
      </w:r>
      <w:r>
        <w:rPr>
          <w:sz w:val="28"/>
          <w:szCs w:val="28"/>
        </w:rPr>
        <w:t xml:space="preserve"> </w:t>
      </w:r>
      <w:hyperlink r:id="rId5" w:anchor="Par38" w:tooltip="МЕТОДИКА" w:history="1">
        <w:r>
          <w:rPr>
            <w:rStyle w:val="a4"/>
            <w:color w:val="auto"/>
            <w:sz w:val="28"/>
            <w:szCs w:val="28"/>
            <w:u w:val="none"/>
          </w:rPr>
          <w:t>Методику</w:t>
        </w:r>
      </w:hyperlink>
      <w:r>
        <w:rPr>
          <w:sz w:val="28"/>
          <w:szCs w:val="28"/>
        </w:rPr>
        <w:t xml:space="preserve"> </w:t>
      </w:r>
      <w:proofErr w:type="gramStart"/>
      <w:r>
        <w:rPr>
          <w:sz w:val="28"/>
          <w:szCs w:val="28"/>
        </w:rPr>
        <w:t>определения норматива стоимости одного квадратного метра общей площади жилого помещения</w:t>
      </w:r>
      <w:proofErr w:type="gramEnd"/>
      <w:r>
        <w:rPr>
          <w:sz w:val="28"/>
          <w:szCs w:val="28"/>
        </w:rPr>
        <w:t xml:space="preserve"> по Шенкурскому муниципальному округу Архангельской области  для расчета размера социальной выплаты</w:t>
      </w:r>
      <w:r w:rsidR="00046C53">
        <w:rPr>
          <w:sz w:val="28"/>
          <w:szCs w:val="28"/>
        </w:rPr>
        <w:t>.</w:t>
      </w:r>
    </w:p>
    <w:p w:rsidR="003348E5" w:rsidRPr="001300EA" w:rsidRDefault="003348E5" w:rsidP="003348E5">
      <w:pPr>
        <w:numPr>
          <w:ilvl w:val="0"/>
          <w:numId w:val="2"/>
        </w:numPr>
        <w:spacing w:line="276" w:lineRule="auto"/>
        <w:ind w:left="0" w:firstLine="708"/>
        <w:jc w:val="both"/>
        <w:rPr>
          <w:sz w:val="28"/>
          <w:szCs w:val="28"/>
        </w:rPr>
      </w:pPr>
      <w:r w:rsidRPr="00867B08">
        <w:rPr>
          <w:sz w:val="28"/>
          <w:szCs w:val="28"/>
        </w:rPr>
        <w:t xml:space="preserve">Настоящее постановление вступает в силу </w:t>
      </w:r>
      <w:r>
        <w:rPr>
          <w:sz w:val="28"/>
          <w:szCs w:val="28"/>
        </w:rPr>
        <w:t>после</w:t>
      </w:r>
      <w:r w:rsidRPr="00867B08">
        <w:rPr>
          <w:sz w:val="28"/>
          <w:szCs w:val="28"/>
        </w:rPr>
        <w:t xml:space="preserve"> его официального </w:t>
      </w:r>
      <w:r>
        <w:rPr>
          <w:sz w:val="28"/>
          <w:szCs w:val="28"/>
        </w:rPr>
        <w:t>обнародования</w:t>
      </w:r>
      <w:r w:rsidRPr="00867B08">
        <w:rPr>
          <w:sz w:val="28"/>
          <w:szCs w:val="28"/>
        </w:rPr>
        <w:t>.</w:t>
      </w:r>
    </w:p>
    <w:p w:rsidR="003348E5" w:rsidRDefault="003348E5" w:rsidP="003348E5">
      <w:pPr>
        <w:pStyle w:val="a3"/>
        <w:ind w:left="708"/>
        <w:jc w:val="both"/>
        <w:rPr>
          <w:sz w:val="28"/>
          <w:szCs w:val="28"/>
        </w:rPr>
      </w:pPr>
    </w:p>
    <w:p w:rsidR="00A601AD" w:rsidRDefault="00A601AD" w:rsidP="00A601AD">
      <w:pPr>
        <w:ind w:left="708"/>
        <w:jc w:val="both"/>
        <w:rPr>
          <w:sz w:val="28"/>
          <w:szCs w:val="28"/>
        </w:rPr>
      </w:pPr>
    </w:p>
    <w:p w:rsidR="00A601AD" w:rsidRDefault="00A601AD" w:rsidP="00A601AD">
      <w:pPr>
        <w:autoSpaceDE w:val="0"/>
        <w:autoSpaceDN w:val="0"/>
        <w:adjustRightInd w:val="0"/>
        <w:rPr>
          <w:rFonts w:eastAsia="Calibri"/>
          <w:b/>
          <w:sz w:val="28"/>
          <w:lang w:eastAsia="en-US"/>
        </w:rPr>
      </w:pPr>
      <w:proofErr w:type="gramStart"/>
      <w:r>
        <w:rPr>
          <w:rFonts w:eastAsia="Calibri"/>
          <w:b/>
          <w:sz w:val="28"/>
          <w:lang w:eastAsia="en-US"/>
        </w:rPr>
        <w:t>Исполняющий</w:t>
      </w:r>
      <w:proofErr w:type="gramEnd"/>
      <w:r>
        <w:rPr>
          <w:rFonts w:eastAsia="Calibri"/>
          <w:b/>
          <w:sz w:val="28"/>
          <w:lang w:eastAsia="en-US"/>
        </w:rPr>
        <w:t xml:space="preserve"> полномочия главы</w:t>
      </w:r>
    </w:p>
    <w:p w:rsidR="00A601AD" w:rsidRDefault="00A601AD" w:rsidP="00A601AD">
      <w:pPr>
        <w:autoSpaceDE w:val="0"/>
        <w:autoSpaceDN w:val="0"/>
        <w:adjustRightInd w:val="0"/>
        <w:rPr>
          <w:rFonts w:eastAsia="Calibri"/>
          <w:b/>
          <w:lang w:eastAsia="en-US"/>
        </w:rPr>
      </w:pPr>
      <w:r>
        <w:rPr>
          <w:rFonts w:eastAsia="Calibri"/>
          <w:b/>
          <w:sz w:val="28"/>
          <w:lang w:eastAsia="en-US"/>
        </w:rPr>
        <w:t xml:space="preserve"> Шенкурского муниципального округа                                    А.А. Росляков</w:t>
      </w:r>
    </w:p>
    <w:p w:rsidR="00A601AD" w:rsidRDefault="00A601AD" w:rsidP="00A601AD">
      <w:pPr>
        <w:ind w:left="708"/>
        <w:jc w:val="both"/>
        <w:rPr>
          <w:sz w:val="28"/>
          <w:szCs w:val="28"/>
        </w:rPr>
      </w:pPr>
    </w:p>
    <w:p w:rsidR="00A601AD" w:rsidRDefault="00A601AD" w:rsidP="00A601AD">
      <w:pPr>
        <w:jc w:val="right"/>
        <w:rPr>
          <w:sz w:val="28"/>
          <w:szCs w:val="28"/>
        </w:rPr>
      </w:pPr>
    </w:p>
    <w:p w:rsidR="00A601AD" w:rsidRDefault="00A601AD" w:rsidP="00A601AD">
      <w:pPr>
        <w:jc w:val="right"/>
        <w:rPr>
          <w:sz w:val="28"/>
          <w:szCs w:val="28"/>
        </w:rPr>
      </w:pPr>
    </w:p>
    <w:p w:rsidR="00A601AD" w:rsidRDefault="00A601AD" w:rsidP="00A601AD">
      <w:pPr>
        <w:jc w:val="right"/>
        <w:rPr>
          <w:sz w:val="28"/>
          <w:szCs w:val="28"/>
        </w:rPr>
      </w:pPr>
    </w:p>
    <w:p w:rsidR="00A601AD" w:rsidRDefault="00A601AD" w:rsidP="00A601AD">
      <w:pPr>
        <w:jc w:val="right"/>
        <w:rPr>
          <w:sz w:val="28"/>
          <w:szCs w:val="28"/>
        </w:rPr>
      </w:pPr>
    </w:p>
    <w:p w:rsidR="00270E2E" w:rsidRDefault="00270E2E" w:rsidP="00A601AD">
      <w:pPr>
        <w:jc w:val="right"/>
        <w:rPr>
          <w:sz w:val="28"/>
          <w:szCs w:val="28"/>
        </w:rPr>
      </w:pPr>
    </w:p>
    <w:p w:rsidR="00270E2E" w:rsidRDefault="00270E2E" w:rsidP="00A601AD">
      <w:pPr>
        <w:jc w:val="right"/>
        <w:rPr>
          <w:sz w:val="28"/>
          <w:szCs w:val="28"/>
        </w:rPr>
      </w:pPr>
    </w:p>
    <w:p w:rsidR="00A601AD" w:rsidRDefault="00A601AD" w:rsidP="00A601AD">
      <w:pPr>
        <w:jc w:val="right"/>
        <w:rPr>
          <w:sz w:val="28"/>
          <w:szCs w:val="28"/>
        </w:rPr>
      </w:pPr>
    </w:p>
    <w:p w:rsidR="00A601AD" w:rsidRDefault="00A601AD" w:rsidP="00A601AD">
      <w:pPr>
        <w:jc w:val="right"/>
        <w:rPr>
          <w:sz w:val="28"/>
          <w:szCs w:val="28"/>
        </w:rPr>
      </w:pPr>
      <w:r>
        <w:rPr>
          <w:sz w:val="28"/>
          <w:szCs w:val="28"/>
        </w:rPr>
        <w:lastRenderedPageBreak/>
        <w:t xml:space="preserve">Приложение </w:t>
      </w:r>
    </w:p>
    <w:p w:rsidR="00A601AD" w:rsidRDefault="00A601AD" w:rsidP="00A601AD">
      <w:pPr>
        <w:ind w:left="4860"/>
        <w:jc w:val="right"/>
        <w:rPr>
          <w:sz w:val="28"/>
          <w:szCs w:val="28"/>
        </w:rPr>
      </w:pPr>
      <w:r>
        <w:rPr>
          <w:sz w:val="28"/>
          <w:szCs w:val="28"/>
        </w:rPr>
        <w:t xml:space="preserve">к постановлению администрации </w:t>
      </w:r>
    </w:p>
    <w:p w:rsidR="00A601AD" w:rsidRDefault="00A601AD" w:rsidP="00A601AD">
      <w:pPr>
        <w:ind w:left="3969"/>
        <w:jc w:val="right"/>
        <w:rPr>
          <w:sz w:val="28"/>
          <w:szCs w:val="28"/>
        </w:rPr>
      </w:pPr>
      <w:r>
        <w:rPr>
          <w:sz w:val="28"/>
          <w:szCs w:val="28"/>
        </w:rPr>
        <w:t xml:space="preserve">Шенкурского  муниципального округа Архангельской области </w:t>
      </w:r>
    </w:p>
    <w:p w:rsidR="00A601AD" w:rsidRDefault="00F10185" w:rsidP="00A601AD">
      <w:pPr>
        <w:jc w:val="right"/>
        <w:rPr>
          <w:sz w:val="28"/>
          <w:szCs w:val="28"/>
        </w:rPr>
      </w:pPr>
      <w:r>
        <w:rPr>
          <w:sz w:val="28"/>
          <w:szCs w:val="28"/>
        </w:rPr>
        <w:t>от  22</w:t>
      </w:r>
      <w:r w:rsidR="00A601AD">
        <w:rPr>
          <w:sz w:val="28"/>
          <w:szCs w:val="28"/>
        </w:rPr>
        <w:t xml:space="preserve"> мая 2024 г. №  </w:t>
      </w:r>
      <w:r>
        <w:rPr>
          <w:sz w:val="28"/>
          <w:szCs w:val="28"/>
        </w:rPr>
        <w:t>257</w:t>
      </w:r>
      <w:r w:rsidR="00A601AD">
        <w:rPr>
          <w:sz w:val="28"/>
          <w:szCs w:val="28"/>
        </w:rPr>
        <w:t>-па</w:t>
      </w:r>
    </w:p>
    <w:p w:rsidR="00A601AD" w:rsidRDefault="00A601AD" w:rsidP="00A601AD">
      <w:pPr>
        <w:ind w:firstLine="708"/>
        <w:jc w:val="both"/>
        <w:rPr>
          <w:sz w:val="28"/>
          <w:szCs w:val="28"/>
        </w:rPr>
      </w:pPr>
    </w:p>
    <w:p w:rsidR="00A601AD" w:rsidRDefault="00A601AD" w:rsidP="00A601AD">
      <w:pPr>
        <w:ind w:firstLine="708"/>
        <w:jc w:val="both"/>
        <w:rPr>
          <w:sz w:val="28"/>
          <w:szCs w:val="28"/>
        </w:rPr>
      </w:pPr>
    </w:p>
    <w:p w:rsidR="00046C53" w:rsidRPr="00046C53" w:rsidRDefault="00046C53" w:rsidP="00A601AD">
      <w:pPr>
        <w:jc w:val="center"/>
        <w:rPr>
          <w:b/>
          <w:spacing w:val="20"/>
          <w:sz w:val="28"/>
          <w:szCs w:val="28"/>
        </w:rPr>
      </w:pPr>
      <w:r w:rsidRPr="00046C53">
        <w:rPr>
          <w:b/>
          <w:spacing w:val="20"/>
          <w:sz w:val="28"/>
          <w:szCs w:val="28"/>
        </w:rPr>
        <w:t>МЕТОДИКА</w:t>
      </w:r>
    </w:p>
    <w:p w:rsidR="00A601AD" w:rsidRDefault="00A601AD" w:rsidP="00A601AD">
      <w:pPr>
        <w:jc w:val="center"/>
        <w:rPr>
          <w:b/>
          <w:sz w:val="28"/>
          <w:szCs w:val="28"/>
        </w:rPr>
      </w:pPr>
      <w:r>
        <w:rPr>
          <w:b/>
          <w:sz w:val="28"/>
          <w:szCs w:val="28"/>
        </w:rPr>
        <w:t xml:space="preserve"> определения норматива стоимости </w:t>
      </w:r>
    </w:p>
    <w:p w:rsidR="00A601AD" w:rsidRDefault="00A601AD" w:rsidP="00A601AD">
      <w:pPr>
        <w:jc w:val="center"/>
        <w:rPr>
          <w:b/>
          <w:sz w:val="28"/>
          <w:szCs w:val="28"/>
        </w:rPr>
      </w:pPr>
      <w:r>
        <w:rPr>
          <w:b/>
          <w:sz w:val="28"/>
          <w:szCs w:val="28"/>
        </w:rPr>
        <w:t>одного квадратного метра общей площади жилого помещения по Шенкурскому муниципальному округу Архангельской области</w:t>
      </w:r>
    </w:p>
    <w:p w:rsidR="00A601AD" w:rsidRDefault="00A601AD" w:rsidP="00A601AD">
      <w:pPr>
        <w:jc w:val="center"/>
        <w:rPr>
          <w:b/>
          <w:sz w:val="28"/>
          <w:szCs w:val="28"/>
        </w:rPr>
      </w:pPr>
      <w:r>
        <w:rPr>
          <w:b/>
          <w:sz w:val="28"/>
          <w:szCs w:val="28"/>
        </w:rPr>
        <w:t>для расчета размера социальной выплаты</w:t>
      </w:r>
    </w:p>
    <w:p w:rsidR="00A601AD" w:rsidRDefault="00A601AD" w:rsidP="00A601AD">
      <w:pPr>
        <w:ind w:firstLine="708"/>
        <w:jc w:val="both"/>
      </w:pPr>
    </w:p>
    <w:p w:rsidR="00A601AD" w:rsidRDefault="00A601AD" w:rsidP="00A601AD">
      <w:pPr>
        <w:jc w:val="both"/>
        <w:rPr>
          <w:sz w:val="28"/>
          <w:szCs w:val="28"/>
        </w:rPr>
      </w:pPr>
    </w:p>
    <w:p w:rsidR="00046C53" w:rsidRDefault="00A601AD" w:rsidP="00046C53">
      <w:pPr>
        <w:pStyle w:val="a8"/>
        <w:numPr>
          <w:ilvl w:val="0"/>
          <w:numId w:val="1"/>
        </w:numPr>
        <w:ind w:left="0" w:firstLine="709"/>
        <w:jc w:val="both"/>
        <w:rPr>
          <w:sz w:val="28"/>
          <w:szCs w:val="28"/>
        </w:rPr>
      </w:pPr>
      <w:proofErr w:type="gramStart"/>
      <w:r w:rsidRPr="00046C53">
        <w:rPr>
          <w:sz w:val="28"/>
          <w:szCs w:val="28"/>
        </w:rPr>
        <w:t xml:space="preserve">Методика определения </w:t>
      </w:r>
      <w:hyperlink r:id="rId6" w:history="1">
        <w:r w:rsidRPr="00046C53">
          <w:rPr>
            <w:rStyle w:val="a4"/>
            <w:color w:val="auto"/>
            <w:sz w:val="28"/>
            <w:szCs w:val="28"/>
            <w:u w:val="none"/>
          </w:rPr>
          <w:t>норматива</w:t>
        </w:r>
      </w:hyperlink>
      <w:r w:rsidRPr="00046C53">
        <w:rPr>
          <w:sz w:val="28"/>
          <w:szCs w:val="28"/>
        </w:rPr>
        <w:t xml:space="preserve"> стоимости одного квадратного метра общей площади жилого помещения по Шенкурскому муниципальному округу Архангельской области для расчета размера социальной выплаты (далее – Методика) предназначена для определения </w:t>
      </w:r>
      <w:hyperlink r:id="rId7" w:history="1">
        <w:r w:rsidRPr="00046C53">
          <w:rPr>
            <w:rStyle w:val="a4"/>
            <w:color w:val="auto"/>
            <w:sz w:val="28"/>
            <w:szCs w:val="28"/>
            <w:u w:val="none"/>
          </w:rPr>
          <w:t>норматива</w:t>
        </w:r>
      </w:hyperlink>
      <w:r w:rsidRPr="00046C53">
        <w:rPr>
          <w:sz w:val="28"/>
          <w:szCs w:val="28"/>
        </w:rPr>
        <w:t xml:space="preserve"> стоимости одного квадратного метра общей площади жилого помещения по Шенкурскому муниципальному округу Архангельской области (далее - норматив стоимости),  используемого  при расчете размера социальных выплат, предоставляемых гражданам – участвующим в реализации  постановления Правительства Архангельской области</w:t>
      </w:r>
      <w:proofErr w:type="gramEnd"/>
      <w:r w:rsidRPr="00046C53">
        <w:rPr>
          <w:sz w:val="28"/>
          <w:szCs w:val="28"/>
        </w:rPr>
        <w:t xml:space="preserve"> от 11 октября 2013 года № 475-пп «О государственной программе  Архангельской области «Обеспечение качественным, доступным жильем и объектами инженерной инфраструктуры населения Архангельской области».</w:t>
      </w:r>
    </w:p>
    <w:p w:rsidR="00A601AD" w:rsidRDefault="00046C53" w:rsidP="00046C53">
      <w:pPr>
        <w:pStyle w:val="a8"/>
        <w:numPr>
          <w:ilvl w:val="0"/>
          <w:numId w:val="1"/>
        </w:numPr>
        <w:ind w:left="0" w:firstLine="709"/>
        <w:jc w:val="both"/>
        <w:rPr>
          <w:sz w:val="28"/>
          <w:szCs w:val="28"/>
        </w:rPr>
      </w:pPr>
      <w:r w:rsidRPr="00046C53">
        <w:rPr>
          <w:sz w:val="28"/>
          <w:szCs w:val="28"/>
        </w:rPr>
        <w:t xml:space="preserve"> </w:t>
      </w:r>
      <w:r w:rsidR="00A601AD" w:rsidRPr="00046C53">
        <w:rPr>
          <w:sz w:val="28"/>
          <w:szCs w:val="28"/>
        </w:rPr>
        <w:t xml:space="preserve">Определение </w:t>
      </w:r>
      <w:hyperlink r:id="rId8" w:history="1">
        <w:r w:rsidR="00A601AD" w:rsidRPr="00046C53">
          <w:rPr>
            <w:rStyle w:val="a4"/>
            <w:color w:val="auto"/>
            <w:sz w:val="28"/>
            <w:szCs w:val="28"/>
            <w:u w:val="none"/>
          </w:rPr>
          <w:t>норматива</w:t>
        </w:r>
      </w:hyperlink>
      <w:r w:rsidR="00A601AD" w:rsidRPr="00046C53">
        <w:rPr>
          <w:sz w:val="28"/>
          <w:szCs w:val="28"/>
        </w:rPr>
        <w:t xml:space="preserve"> стоимости осуществляется посредством применения метода сопоставимых рыночных цен (анализа рынка), который заключается в установлении начальной (максимальной) цены товара, работы, услуги на основании информации о рыночных ценах (далее - ценовая информация).</w:t>
      </w:r>
    </w:p>
    <w:p w:rsidR="00A601AD" w:rsidRPr="00046C53" w:rsidRDefault="00A601AD" w:rsidP="00046C53">
      <w:pPr>
        <w:pStyle w:val="a8"/>
        <w:numPr>
          <w:ilvl w:val="0"/>
          <w:numId w:val="1"/>
        </w:numPr>
        <w:ind w:left="0" w:firstLine="709"/>
        <w:jc w:val="both"/>
        <w:rPr>
          <w:sz w:val="28"/>
          <w:szCs w:val="28"/>
        </w:rPr>
      </w:pPr>
      <w:r w:rsidRPr="00046C53">
        <w:rPr>
          <w:sz w:val="28"/>
          <w:szCs w:val="28"/>
        </w:rPr>
        <w:t xml:space="preserve">Администрация Шенкурского  муниципального округа Архангельской области в целях </w:t>
      </w:r>
      <w:proofErr w:type="gramStart"/>
      <w:r w:rsidRPr="00046C53">
        <w:rPr>
          <w:sz w:val="28"/>
          <w:szCs w:val="28"/>
        </w:rPr>
        <w:t>получения ценовой информации норматива стоимости одного квадратного метра общей площади жилья</w:t>
      </w:r>
      <w:proofErr w:type="gramEnd"/>
      <w:r w:rsidRPr="00046C53">
        <w:rPr>
          <w:sz w:val="28"/>
          <w:szCs w:val="28"/>
        </w:rPr>
        <w:t xml:space="preserve"> по Шенкурскому муниципальному округу</w:t>
      </w:r>
      <w:r w:rsidR="00046C53">
        <w:rPr>
          <w:sz w:val="28"/>
          <w:szCs w:val="28"/>
        </w:rPr>
        <w:t xml:space="preserve"> </w:t>
      </w:r>
      <w:r w:rsidR="00046C53" w:rsidRPr="00046C53">
        <w:rPr>
          <w:sz w:val="28"/>
          <w:szCs w:val="28"/>
        </w:rPr>
        <w:t>Архангельской области</w:t>
      </w:r>
      <w:r w:rsidRPr="00046C53">
        <w:rPr>
          <w:sz w:val="28"/>
          <w:szCs w:val="28"/>
        </w:rPr>
        <w:t xml:space="preserve"> осуществляет следующие процедуры:</w:t>
      </w:r>
    </w:p>
    <w:p w:rsidR="00A601AD" w:rsidRDefault="00A601AD" w:rsidP="00046C53">
      <w:pPr>
        <w:ind w:firstLine="708"/>
        <w:jc w:val="both"/>
        <w:rPr>
          <w:sz w:val="28"/>
          <w:szCs w:val="28"/>
        </w:rPr>
      </w:pPr>
      <w:r>
        <w:rPr>
          <w:sz w:val="28"/>
          <w:szCs w:val="28"/>
        </w:rPr>
        <w:t>3.1</w:t>
      </w:r>
      <w:r w:rsidR="005B41C3">
        <w:rPr>
          <w:sz w:val="28"/>
          <w:szCs w:val="28"/>
        </w:rPr>
        <w:t>. Н</w:t>
      </w:r>
      <w:r>
        <w:rPr>
          <w:sz w:val="28"/>
          <w:szCs w:val="28"/>
        </w:rPr>
        <w:t>аправляет  запросы о предоставлении ценовой информации на соответствующий расчетный период, не менее трем исполнителям, обладающим опытом поставок соответствующих работ, услуг, информация о которых имеется в свободном доступе (в частности, опубликована в печати, размещена на сайтах в сети «Интернет») по объектам в Шенкурском муниципальном округе Архангельской области;</w:t>
      </w:r>
    </w:p>
    <w:p w:rsidR="00A601AD" w:rsidRDefault="00046C53" w:rsidP="00046C53">
      <w:pPr>
        <w:pStyle w:val="a3"/>
        <w:ind w:firstLine="360"/>
        <w:jc w:val="both"/>
        <w:rPr>
          <w:sz w:val="28"/>
          <w:szCs w:val="28"/>
        </w:rPr>
      </w:pPr>
      <w:r>
        <w:rPr>
          <w:sz w:val="28"/>
          <w:szCs w:val="28"/>
        </w:rPr>
        <w:t xml:space="preserve">    </w:t>
      </w:r>
      <w:r w:rsidR="005B41C3">
        <w:rPr>
          <w:sz w:val="28"/>
          <w:szCs w:val="28"/>
        </w:rPr>
        <w:t>3.2. О</w:t>
      </w:r>
      <w:r w:rsidR="00A601AD">
        <w:rPr>
          <w:sz w:val="28"/>
          <w:szCs w:val="28"/>
        </w:rPr>
        <w:t>существляет  сбор и анализ ценовой информации, поступившей от исполнителей, и производит расчет норматива стоимости по формуле:</w:t>
      </w:r>
    </w:p>
    <w:p w:rsidR="005B41C3" w:rsidRDefault="005B41C3" w:rsidP="00A601AD">
      <w:pPr>
        <w:pStyle w:val="a3"/>
        <w:ind w:firstLine="360"/>
        <w:jc w:val="both"/>
        <w:rPr>
          <w:sz w:val="28"/>
          <w:szCs w:val="28"/>
        </w:rPr>
      </w:pPr>
    </w:p>
    <w:p w:rsidR="005B41C3" w:rsidRDefault="005B41C3" w:rsidP="005B41C3">
      <w:pPr>
        <w:pStyle w:val="a3"/>
        <w:ind w:firstLine="360"/>
        <w:jc w:val="center"/>
        <w:rPr>
          <w:sz w:val="28"/>
          <w:szCs w:val="28"/>
        </w:rPr>
      </w:pPr>
      <w:r>
        <w:rPr>
          <w:sz w:val="28"/>
          <w:szCs w:val="28"/>
        </w:rPr>
        <w:lastRenderedPageBreak/>
        <w:t xml:space="preserve">РПС = </w:t>
      </w:r>
      <m:oMath>
        <m:nary>
          <m:naryPr>
            <m:chr m:val="∑"/>
            <m:limLoc m:val="undOvr"/>
            <m:subHide m:val="on"/>
            <m:supHide m:val="on"/>
            <m:ctrlPr>
              <w:rPr>
                <w:rFonts w:ascii="Cambria Math" w:hAnsi="Cambria Math"/>
                <w:i/>
                <w:sz w:val="28"/>
                <w:szCs w:val="28"/>
              </w:rPr>
            </m:ctrlPr>
          </m:naryPr>
          <m:sub/>
          <m:sup/>
          <m:e>
            <m:f>
              <m:fPr>
                <m:ctrlPr>
                  <w:rPr>
                    <w:rFonts w:ascii="Cambria Math" w:hAnsi="Cambria Math"/>
                    <w:i/>
                    <w:sz w:val="28"/>
                    <w:szCs w:val="28"/>
                  </w:rPr>
                </m:ctrlPr>
              </m:fPr>
              <m:num>
                <m:d>
                  <m:dPr>
                    <m:ctrlPr>
                      <w:rPr>
                        <w:rFonts w:ascii="Cambria Math" w:hAnsi="Cambria Math"/>
                        <w:i/>
                        <w:sz w:val="28"/>
                        <w:szCs w:val="28"/>
                      </w:rPr>
                    </m:ctrlPr>
                  </m:dPr>
                  <m:e>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lang w:val="en-US"/>
                          </w:rPr>
                          <m:t>n</m:t>
                        </m:r>
                      </m:sub>
                    </m:sSub>
                  </m:e>
                </m:d>
              </m:num>
              <m:den>
                <m:r>
                  <w:rPr>
                    <w:rFonts w:ascii="Cambria Math" w:hAnsi="Cambria Math"/>
                    <w:sz w:val="28"/>
                    <w:szCs w:val="28"/>
                  </w:rPr>
                  <m:t>n</m:t>
                </m:r>
              </m:den>
            </m:f>
          </m:e>
        </m:nary>
      </m:oMath>
      <w:r>
        <w:rPr>
          <w:sz w:val="28"/>
          <w:szCs w:val="28"/>
        </w:rPr>
        <w:t>, где</w:t>
      </w:r>
    </w:p>
    <w:p w:rsidR="005B41C3" w:rsidRPr="005B41C3" w:rsidRDefault="005B41C3" w:rsidP="005B41C3">
      <w:pPr>
        <w:pStyle w:val="a3"/>
        <w:ind w:firstLine="360"/>
        <w:jc w:val="both"/>
        <w:rPr>
          <w:sz w:val="28"/>
          <w:szCs w:val="28"/>
        </w:rPr>
      </w:pPr>
      <w:r>
        <w:rPr>
          <w:sz w:val="28"/>
          <w:szCs w:val="28"/>
          <w:lang w:val="en-US"/>
        </w:rPr>
        <w:t>V</w:t>
      </w:r>
      <w:r w:rsidRPr="005B41C3">
        <w:rPr>
          <w:sz w:val="28"/>
          <w:szCs w:val="28"/>
        </w:rPr>
        <w:t xml:space="preserve"> </w:t>
      </w:r>
      <w:proofErr w:type="gramStart"/>
      <w:r w:rsidRPr="005B41C3">
        <w:rPr>
          <w:sz w:val="28"/>
          <w:szCs w:val="28"/>
        </w:rPr>
        <w:t>-</w:t>
      </w:r>
      <w:r>
        <w:rPr>
          <w:sz w:val="28"/>
          <w:szCs w:val="28"/>
        </w:rPr>
        <w:t xml:space="preserve"> </w:t>
      </w:r>
      <w:r w:rsidRPr="005B41C3">
        <w:rPr>
          <w:sz w:val="28"/>
          <w:szCs w:val="28"/>
        </w:rPr>
        <w:t xml:space="preserve"> </w:t>
      </w:r>
      <w:r>
        <w:rPr>
          <w:sz w:val="28"/>
          <w:szCs w:val="28"/>
        </w:rPr>
        <w:t>стоимость</w:t>
      </w:r>
      <w:proofErr w:type="gramEnd"/>
      <w:r>
        <w:rPr>
          <w:sz w:val="28"/>
          <w:szCs w:val="28"/>
        </w:rPr>
        <w:t xml:space="preserve"> одного квадратного метра</w:t>
      </w:r>
      <w:r w:rsidRPr="00B86AEA">
        <w:rPr>
          <w:sz w:val="28"/>
          <w:szCs w:val="28"/>
        </w:rPr>
        <w:t xml:space="preserve"> </w:t>
      </w:r>
      <w:r>
        <w:rPr>
          <w:sz w:val="28"/>
          <w:szCs w:val="28"/>
        </w:rPr>
        <w:t xml:space="preserve">общей площади жилого помещения по Шенкурскому муниципальному округу Архангельской области по ценовой информации исполнителя, которому от администрации Шенкурского муниципального округа </w:t>
      </w:r>
      <w:r w:rsidR="00046C53" w:rsidRPr="00046C53">
        <w:rPr>
          <w:sz w:val="28"/>
          <w:szCs w:val="28"/>
        </w:rPr>
        <w:t xml:space="preserve">Архангельской области </w:t>
      </w:r>
      <w:r>
        <w:rPr>
          <w:sz w:val="28"/>
          <w:szCs w:val="28"/>
        </w:rPr>
        <w:t>был направлен запрос;</w:t>
      </w:r>
    </w:p>
    <w:p w:rsidR="005B41C3" w:rsidRPr="005B41C3" w:rsidRDefault="005B41C3" w:rsidP="00A12E02">
      <w:pPr>
        <w:pStyle w:val="a3"/>
        <w:ind w:firstLine="360"/>
        <w:jc w:val="both"/>
        <w:rPr>
          <w:sz w:val="28"/>
          <w:szCs w:val="28"/>
        </w:rPr>
      </w:pPr>
      <w:r>
        <w:rPr>
          <w:sz w:val="28"/>
          <w:szCs w:val="28"/>
          <w:lang w:val="en-US"/>
        </w:rPr>
        <w:t>n</w:t>
      </w:r>
      <w:r w:rsidRPr="005B41C3">
        <w:rPr>
          <w:sz w:val="28"/>
          <w:szCs w:val="28"/>
        </w:rPr>
        <w:t xml:space="preserve"> </w:t>
      </w:r>
      <w:r>
        <w:rPr>
          <w:sz w:val="28"/>
          <w:szCs w:val="28"/>
        </w:rPr>
        <w:t>–</w:t>
      </w:r>
      <w:r w:rsidRPr="005B41C3">
        <w:rPr>
          <w:sz w:val="28"/>
          <w:szCs w:val="28"/>
        </w:rPr>
        <w:t xml:space="preserve"> </w:t>
      </w:r>
      <w:proofErr w:type="gramStart"/>
      <w:r>
        <w:rPr>
          <w:sz w:val="28"/>
          <w:szCs w:val="28"/>
        </w:rPr>
        <w:t>количество</w:t>
      </w:r>
      <w:proofErr w:type="gramEnd"/>
      <w:r>
        <w:rPr>
          <w:sz w:val="28"/>
          <w:szCs w:val="28"/>
        </w:rPr>
        <w:t xml:space="preserve"> исполнителей,  которым от администрации Шенкурского муниципального округа </w:t>
      </w:r>
      <w:r w:rsidR="00046C53" w:rsidRPr="00046C53">
        <w:rPr>
          <w:sz w:val="28"/>
          <w:szCs w:val="28"/>
        </w:rPr>
        <w:t xml:space="preserve">Архангельской области </w:t>
      </w:r>
      <w:r>
        <w:rPr>
          <w:sz w:val="28"/>
          <w:szCs w:val="28"/>
        </w:rPr>
        <w:t>был направлен запрос о предоставлении ценовой информации о стоимость одного квадратного метра</w:t>
      </w:r>
      <w:r w:rsidRPr="00B86AEA">
        <w:rPr>
          <w:sz w:val="28"/>
          <w:szCs w:val="28"/>
        </w:rPr>
        <w:t xml:space="preserve"> </w:t>
      </w:r>
      <w:r>
        <w:rPr>
          <w:sz w:val="28"/>
          <w:szCs w:val="28"/>
        </w:rPr>
        <w:t>общей площади жилого помещения по Шенкурскому муниципальному округу Архангельской области.</w:t>
      </w:r>
    </w:p>
    <w:p w:rsidR="005B41C3" w:rsidRDefault="005B41C3" w:rsidP="00046C53">
      <w:pPr>
        <w:pStyle w:val="a3"/>
        <w:ind w:firstLine="360"/>
        <w:jc w:val="both"/>
        <w:rPr>
          <w:sz w:val="28"/>
          <w:szCs w:val="28"/>
        </w:rPr>
      </w:pPr>
      <w:r>
        <w:rPr>
          <w:sz w:val="28"/>
          <w:szCs w:val="28"/>
        </w:rPr>
        <w:t>3.3. Не рекомендуется для расчета начальной (максимальной) цены товара, работы, услуги использовать ценовую информацию:</w:t>
      </w:r>
    </w:p>
    <w:p w:rsidR="005B41C3" w:rsidRDefault="00046C53" w:rsidP="00046C53">
      <w:pPr>
        <w:pStyle w:val="a3"/>
        <w:ind w:firstLine="360"/>
        <w:jc w:val="both"/>
        <w:rPr>
          <w:sz w:val="28"/>
          <w:szCs w:val="28"/>
        </w:rPr>
      </w:pPr>
      <w:r>
        <w:rPr>
          <w:sz w:val="28"/>
          <w:szCs w:val="28"/>
        </w:rPr>
        <w:t xml:space="preserve">3.3.1. </w:t>
      </w:r>
      <w:proofErr w:type="gramStart"/>
      <w:r>
        <w:rPr>
          <w:sz w:val="28"/>
          <w:szCs w:val="28"/>
        </w:rPr>
        <w:t>п</w:t>
      </w:r>
      <w:r w:rsidR="005B41C3">
        <w:rPr>
          <w:sz w:val="28"/>
          <w:szCs w:val="28"/>
        </w:rPr>
        <w:t>редставленную</w:t>
      </w:r>
      <w:proofErr w:type="gramEnd"/>
      <w:r w:rsidR="005B41C3">
        <w:rPr>
          <w:sz w:val="28"/>
          <w:szCs w:val="28"/>
        </w:rPr>
        <w:t xml:space="preserve"> лицами, сведения о которых включены в реестр недобросовестных поставщиков (подрядчиков, исполнителей);</w:t>
      </w:r>
    </w:p>
    <w:p w:rsidR="005B41C3" w:rsidRDefault="00046C53" w:rsidP="00046C53">
      <w:pPr>
        <w:pStyle w:val="a3"/>
        <w:ind w:firstLine="360"/>
        <w:jc w:val="both"/>
        <w:rPr>
          <w:sz w:val="28"/>
          <w:szCs w:val="28"/>
        </w:rPr>
      </w:pPr>
      <w:r>
        <w:rPr>
          <w:sz w:val="28"/>
          <w:szCs w:val="28"/>
        </w:rPr>
        <w:t xml:space="preserve">3.3.2. </w:t>
      </w:r>
      <w:proofErr w:type="gramStart"/>
      <w:r>
        <w:rPr>
          <w:sz w:val="28"/>
          <w:szCs w:val="28"/>
        </w:rPr>
        <w:t>п</w:t>
      </w:r>
      <w:r w:rsidR="005B41C3">
        <w:rPr>
          <w:sz w:val="28"/>
          <w:szCs w:val="28"/>
        </w:rPr>
        <w:t>олученную</w:t>
      </w:r>
      <w:proofErr w:type="gramEnd"/>
      <w:r w:rsidR="005B41C3">
        <w:rPr>
          <w:sz w:val="28"/>
          <w:szCs w:val="28"/>
        </w:rPr>
        <w:t xml:space="preserve"> из анонимных источников;</w:t>
      </w:r>
    </w:p>
    <w:p w:rsidR="005B41C3" w:rsidRDefault="00046C53" w:rsidP="00046C53">
      <w:pPr>
        <w:pStyle w:val="a3"/>
        <w:ind w:firstLine="360"/>
        <w:jc w:val="both"/>
        <w:rPr>
          <w:sz w:val="28"/>
          <w:szCs w:val="28"/>
        </w:rPr>
      </w:pPr>
      <w:r>
        <w:rPr>
          <w:sz w:val="28"/>
          <w:szCs w:val="28"/>
        </w:rPr>
        <w:t xml:space="preserve">3.3.3. </w:t>
      </w:r>
      <w:proofErr w:type="gramStart"/>
      <w:r>
        <w:rPr>
          <w:sz w:val="28"/>
          <w:szCs w:val="28"/>
        </w:rPr>
        <w:t>с</w:t>
      </w:r>
      <w:r w:rsidR="005B41C3">
        <w:rPr>
          <w:sz w:val="28"/>
          <w:szCs w:val="28"/>
        </w:rPr>
        <w:t>одержащуюся</w:t>
      </w:r>
      <w:proofErr w:type="gramEnd"/>
      <w:r w:rsidR="005B41C3">
        <w:rPr>
          <w:sz w:val="28"/>
          <w:szCs w:val="28"/>
        </w:rPr>
        <w:t xml:space="preserve">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5B41C3" w:rsidRDefault="00046C53" w:rsidP="00046C53">
      <w:pPr>
        <w:pStyle w:val="a3"/>
        <w:ind w:firstLine="360"/>
        <w:jc w:val="both"/>
        <w:rPr>
          <w:sz w:val="28"/>
          <w:szCs w:val="28"/>
        </w:rPr>
      </w:pPr>
      <w:r>
        <w:rPr>
          <w:sz w:val="28"/>
          <w:szCs w:val="28"/>
        </w:rPr>
        <w:t>3.3.4. н</w:t>
      </w:r>
      <w:r w:rsidR="005B41C3">
        <w:rPr>
          <w:sz w:val="28"/>
          <w:szCs w:val="28"/>
        </w:rPr>
        <w:t xml:space="preserve">е </w:t>
      </w:r>
      <w:proofErr w:type="gramStart"/>
      <w:r w:rsidR="005B41C3">
        <w:rPr>
          <w:sz w:val="28"/>
          <w:szCs w:val="28"/>
        </w:rPr>
        <w:t>содержащую</w:t>
      </w:r>
      <w:proofErr w:type="gramEnd"/>
      <w:r w:rsidR="005B41C3">
        <w:rPr>
          <w:sz w:val="28"/>
          <w:szCs w:val="28"/>
        </w:rPr>
        <w:t xml:space="preserve"> расчет цен товаров, работ, услуг.</w:t>
      </w:r>
    </w:p>
    <w:p w:rsidR="005B41C3" w:rsidRDefault="005B41C3" w:rsidP="00046C53">
      <w:pPr>
        <w:pStyle w:val="a3"/>
        <w:ind w:firstLine="360"/>
        <w:jc w:val="both"/>
        <w:rPr>
          <w:sz w:val="28"/>
          <w:szCs w:val="28"/>
        </w:rPr>
      </w:pPr>
      <w:r>
        <w:rPr>
          <w:sz w:val="28"/>
          <w:szCs w:val="28"/>
        </w:rPr>
        <w:t xml:space="preserve">4. </w:t>
      </w:r>
      <w:hyperlink r:id="rId9" w:history="1">
        <w:proofErr w:type="gramStart"/>
        <w:r>
          <w:rPr>
            <w:rStyle w:val="a4"/>
            <w:color w:val="auto"/>
            <w:sz w:val="28"/>
            <w:szCs w:val="28"/>
            <w:u w:val="none"/>
          </w:rPr>
          <w:t>Норматива</w:t>
        </w:r>
      </w:hyperlink>
      <w:r>
        <w:rPr>
          <w:sz w:val="28"/>
          <w:szCs w:val="28"/>
        </w:rPr>
        <w:t xml:space="preserve"> стоимости одного квадратного метра общей площади жилого помещения по Шенкурскому муниципальному округу Архангельской области (</w:t>
      </w:r>
      <w:r w:rsidRPr="005B41C3">
        <w:rPr>
          <w:b/>
          <w:sz w:val="28"/>
          <w:szCs w:val="28"/>
        </w:rPr>
        <w:t>Н</w:t>
      </w:r>
      <w:r>
        <w:rPr>
          <w:sz w:val="28"/>
          <w:szCs w:val="28"/>
        </w:rPr>
        <w:t>) равен расчетному показателю средней рыночной стоимости одного квадратного метра общей площади жилого помещения на соответствующий период по Шенкурскому муниципальному округу (</w:t>
      </w:r>
      <w:r w:rsidRPr="005B41C3">
        <w:rPr>
          <w:b/>
          <w:sz w:val="28"/>
          <w:szCs w:val="28"/>
        </w:rPr>
        <w:t>РПС</w:t>
      </w:r>
      <w:r>
        <w:rPr>
          <w:sz w:val="28"/>
          <w:szCs w:val="28"/>
        </w:rPr>
        <w:t>).</w:t>
      </w:r>
      <w:proofErr w:type="gramEnd"/>
    </w:p>
    <w:p w:rsidR="00D63A7A" w:rsidRDefault="00D63A7A" w:rsidP="00046C53">
      <w:pPr>
        <w:pStyle w:val="a3"/>
        <w:jc w:val="both"/>
        <w:rPr>
          <w:sz w:val="28"/>
          <w:szCs w:val="28"/>
        </w:rPr>
      </w:pPr>
      <w:r>
        <w:rPr>
          <w:sz w:val="28"/>
          <w:szCs w:val="28"/>
        </w:rPr>
        <w:t>РПС = Н</w:t>
      </w:r>
    </w:p>
    <w:p w:rsidR="005B41C3" w:rsidRDefault="00046C53" w:rsidP="00046C53">
      <w:pPr>
        <w:pStyle w:val="a3"/>
        <w:ind w:firstLine="360"/>
        <w:jc w:val="both"/>
        <w:rPr>
          <w:sz w:val="28"/>
          <w:szCs w:val="28"/>
        </w:rPr>
      </w:pPr>
      <w:r>
        <w:rPr>
          <w:sz w:val="28"/>
          <w:szCs w:val="28"/>
        </w:rPr>
        <w:t xml:space="preserve">5. </w:t>
      </w:r>
      <w:r w:rsidR="005B41C3">
        <w:rPr>
          <w:sz w:val="28"/>
          <w:szCs w:val="28"/>
        </w:rPr>
        <w:t>Если ценовая информация о стоимости одного квадратного метра</w:t>
      </w:r>
      <w:r w:rsidR="005B41C3" w:rsidRPr="00B86AEA">
        <w:rPr>
          <w:sz w:val="28"/>
          <w:szCs w:val="28"/>
        </w:rPr>
        <w:t xml:space="preserve"> </w:t>
      </w:r>
      <w:r w:rsidR="005B41C3">
        <w:rPr>
          <w:sz w:val="28"/>
          <w:szCs w:val="28"/>
        </w:rPr>
        <w:t>общей площади жилого помещения по Шенкурскому муниципальному округу Архангельской области от исполнителей не поступила, или исполнители числятся в реестре недобросовестных поставщиков, или ценовая информация не содержит расчет норматива стоимости, то определение норматива стоимости  может осуществляться в следующем порядке:</w:t>
      </w:r>
    </w:p>
    <w:p w:rsidR="005B41C3" w:rsidRDefault="00D63A7A" w:rsidP="00046C53">
      <w:pPr>
        <w:pStyle w:val="a3"/>
        <w:ind w:firstLine="360"/>
        <w:jc w:val="both"/>
        <w:rPr>
          <w:sz w:val="28"/>
          <w:szCs w:val="28"/>
        </w:rPr>
      </w:pPr>
      <w:r>
        <w:rPr>
          <w:sz w:val="28"/>
          <w:szCs w:val="28"/>
        </w:rPr>
        <w:t>5</w:t>
      </w:r>
      <w:r w:rsidR="005B41C3">
        <w:rPr>
          <w:sz w:val="28"/>
          <w:szCs w:val="28"/>
        </w:rPr>
        <w:t>.1. Определение норматива стоимости  производится на основе данных сбора  и анализа общедоступной ценовой информации, содержащихся на общедоступных интернет – сервисах для размещения объявлений о продаже недвижимости – «</w:t>
      </w:r>
      <w:proofErr w:type="spellStart"/>
      <w:r w:rsidR="005B41C3">
        <w:rPr>
          <w:sz w:val="28"/>
          <w:szCs w:val="28"/>
          <w:lang w:val="en-US"/>
        </w:rPr>
        <w:t>avito</w:t>
      </w:r>
      <w:proofErr w:type="spellEnd"/>
      <w:r w:rsidR="005B41C3">
        <w:rPr>
          <w:sz w:val="28"/>
          <w:szCs w:val="28"/>
        </w:rPr>
        <w:t xml:space="preserve">, </w:t>
      </w:r>
      <w:proofErr w:type="spellStart"/>
      <w:r w:rsidR="005B41C3">
        <w:rPr>
          <w:sz w:val="28"/>
          <w:szCs w:val="28"/>
          <w:lang w:val="en-US"/>
        </w:rPr>
        <w:t>domofond</w:t>
      </w:r>
      <w:proofErr w:type="spellEnd"/>
      <w:r w:rsidR="005B41C3" w:rsidRPr="005B41C3">
        <w:rPr>
          <w:sz w:val="28"/>
          <w:szCs w:val="28"/>
        </w:rPr>
        <w:t xml:space="preserve"> </w:t>
      </w:r>
      <w:r w:rsidR="005B41C3">
        <w:rPr>
          <w:sz w:val="28"/>
          <w:szCs w:val="28"/>
        </w:rPr>
        <w:t xml:space="preserve"> и т.д.» (не менее пяти сведений). </w:t>
      </w:r>
    </w:p>
    <w:p w:rsidR="005B41C3" w:rsidRDefault="005B41C3" w:rsidP="00046C53">
      <w:pPr>
        <w:pStyle w:val="a3"/>
        <w:ind w:firstLine="360"/>
        <w:jc w:val="both"/>
        <w:rPr>
          <w:sz w:val="28"/>
          <w:szCs w:val="28"/>
        </w:rPr>
      </w:pPr>
      <w:r>
        <w:rPr>
          <w:sz w:val="28"/>
          <w:szCs w:val="28"/>
        </w:rPr>
        <w:t xml:space="preserve">Администрация Шенкурского муниципального округа </w:t>
      </w:r>
      <w:r w:rsidR="00046C53" w:rsidRPr="00046C53">
        <w:rPr>
          <w:sz w:val="28"/>
          <w:szCs w:val="28"/>
        </w:rPr>
        <w:t xml:space="preserve">Архангельской области </w:t>
      </w:r>
      <w:r>
        <w:rPr>
          <w:sz w:val="28"/>
          <w:szCs w:val="28"/>
        </w:rPr>
        <w:t xml:space="preserve">осуществляет сбор данных  из доступных источников информации  о рыночной стоимости одного квадратного метра общей площади типового жилья по Шенкурскому </w:t>
      </w:r>
      <w:r w:rsidR="00046C53">
        <w:rPr>
          <w:sz w:val="28"/>
          <w:szCs w:val="28"/>
        </w:rPr>
        <w:t>округу</w:t>
      </w:r>
      <w:r>
        <w:rPr>
          <w:sz w:val="28"/>
          <w:szCs w:val="28"/>
        </w:rPr>
        <w:t xml:space="preserve"> один раз в год.</w:t>
      </w:r>
    </w:p>
    <w:p w:rsidR="005B41C3" w:rsidRPr="005B41C3" w:rsidRDefault="00D63A7A" w:rsidP="00046C53">
      <w:pPr>
        <w:pStyle w:val="a3"/>
        <w:ind w:firstLine="360"/>
        <w:jc w:val="both"/>
        <w:rPr>
          <w:sz w:val="28"/>
          <w:szCs w:val="28"/>
        </w:rPr>
      </w:pPr>
      <w:r>
        <w:rPr>
          <w:sz w:val="28"/>
          <w:szCs w:val="28"/>
        </w:rPr>
        <w:t xml:space="preserve">5.2. </w:t>
      </w:r>
      <w:r w:rsidR="005B41C3">
        <w:rPr>
          <w:sz w:val="28"/>
          <w:szCs w:val="28"/>
        </w:rPr>
        <w:t>Норматив стоимости одного квадратного метра</w:t>
      </w:r>
      <w:r w:rsidR="005B41C3" w:rsidRPr="00B86AEA">
        <w:rPr>
          <w:sz w:val="28"/>
          <w:szCs w:val="28"/>
        </w:rPr>
        <w:t xml:space="preserve"> </w:t>
      </w:r>
      <w:r w:rsidR="005B41C3">
        <w:rPr>
          <w:sz w:val="28"/>
          <w:szCs w:val="28"/>
        </w:rPr>
        <w:t>общей площади жилого помещения по Шенкурскому муниципальному округу Архангельской области рассчитывается по формуле:</w:t>
      </w:r>
    </w:p>
    <w:p w:rsidR="005B41C3" w:rsidRDefault="005B41C3" w:rsidP="00A12E02">
      <w:pPr>
        <w:pStyle w:val="a3"/>
        <w:ind w:firstLine="360"/>
        <w:jc w:val="both"/>
        <w:rPr>
          <w:sz w:val="28"/>
          <w:szCs w:val="28"/>
        </w:rPr>
      </w:pPr>
    </w:p>
    <w:p w:rsidR="00A601AD" w:rsidRPr="00152180" w:rsidRDefault="00A601AD" w:rsidP="00152180">
      <w:pPr>
        <w:pStyle w:val="a3"/>
        <w:ind w:firstLine="360"/>
        <w:jc w:val="center"/>
        <w:rPr>
          <w:i/>
          <w:sz w:val="28"/>
          <w:szCs w:val="28"/>
        </w:rPr>
      </w:pPr>
      <m:oMath>
        <m:r>
          <w:rPr>
            <w:rFonts w:ascii="Cambria Math" w:hAnsi="Cambria Math"/>
            <w:sz w:val="28"/>
            <w:szCs w:val="28"/>
          </w:rPr>
          <m:t xml:space="preserve">РПС= </m:t>
        </m:r>
        <m:nary>
          <m:naryPr>
            <m:chr m:val="∑"/>
            <m:limLoc m:val="undOvr"/>
            <m:subHide m:val="on"/>
            <m:supHide m:val="on"/>
            <m:ctrlPr>
              <w:rPr>
                <w:rFonts w:ascii="Cambria Math" w:hAnsi="Cambria Math"/>
                <w:i/>
                <w:sz w:val="28"/>
                <w:szCs w:val="28"/>
              </w:rPr>
            </m:ctrlPr>
          </m:naryPr>
          <m:sub/>
          <m:sup/>
          <m:e>
            <m:d>
              <m:dPr>
                <m:ctrlPr>
                  <w:rPr>
                    <w:rFonts w:ascii="Cambria Math" w:hAnsi="Cambria Math"/>
                    <w:i/>
                    <w:sz w:val="28"/>
                    <w:szCs w:val="28"/>
                  </w:rPr>
                </m:ctrlPr>
              </m:dPr>
              <m:e>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1</m:t>
                        </m:r>
                      </m:sub>
                    </m:sSub>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1</m:t>
                        </m:r>
                      </m:sub>
                    </m:sSub>
                  </m:den>
                </m:f>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n</m:t>
                        </m:r>
                      </m:sub>
                    </m:sSub>
                  </m:num>
                  <m:den>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n</m:t>
                        </m:r>
                      </m:sub>
                    </m:sSub>
                  </m:den>
                </m:f>
              </m:e>
            </m:d>
            <m:r>
              <w:rPr>
                <w:rFonts w:ascii="Cambria Math" w:hAnsi="Cambria Math"/>
                <w:sz w:val="28"/>
                <w:szCs w:val="28"/>
              </w:rPr>
              <m:t>/</m:t>
            </m:r>
          </m:e>
        </m:nary>
        <m:r>
          <w:rPr>
            <w:rFonts w:ascii="Cambria Math" w:hAnsi="Cambria Math"/>
            <w:sz w:val="28"/>
            <w:szCs w:val="28"/>
          </w:rPr>
          <m:t>n</m:t>
        </m:r>
      </m:oMath>
      <w:r w:rsidR="00152180">
        <w:rPr>
          <w:i/>
          <w:sz w:val="28"/>
          <w:szCs w:val="28"/>
        </w:rPr>
        <w:t xml:space="preserve">, </w:t>
      </w:r>
      <w:r w:rsidR="00152180" w:rsidRPr="00152180">
        <w:rPr>
          <w:sz w:val="28"/>
          <w:szCs w:val="28"/>
        </w:rPr>
        <w:t>где</w:t>
      </w:r>
      <w:r w:rsidR="00152180">
        <w:rPr>
          <w:sz w:val="28"/>
          <w:szCs w:val="28"/>
        </w:rPr>
        <w:t>:</w:t>
      </w:r>
    </w:p>
    <w:p w:rsidR="00A12E02" w:rsidRPr="002E46F8" w:rsidRDefault="00A12E02" w:rsidP="00A601AD">
      <w:pPr>
        <w:pStyle w:val="a3"/>
        <w:ind w:firstLine="360"/>
        <w:jc w:val="both"/>
        <w:rPr>
          <w:sz w:val="28"/>
          <w:szCs w:val="28"/>
        </w:rPr>
      </w:pPr>
      <w:r>
        <w:rPr>
          <w:sz w:val="28"/>
          <w:szCs w:val="28"/>
          <w:lang w:val="en-US"/>
        </w:rPr>
        <w:t>C</w:t>
      </w:r>
      <w:r w:rsidRPr="002E46F8">
        <w:rPr>
          <w:sz w:val="28"/>
          <w:szCs w:val="28"/>
        </w:rPr>
        <w:t xml:space="preserve"> – </w:t>
      </w:r>
      <w:proofErr w:type="gramStart"/>
      <w:r w:rsidR="003348E5">
        <w:rPr>
          <w:sz w:val="28"/>
          <w:szCs w:val="28"/>
        </w:rPr>
        <w:t>стоимость</w:t>
      </w:r>
      <w:proofErr w:type="gramEnd"/>
      <w:r w:rsidR="003348E5">
        <w:rPr>
          <w:sz w:val="28"/>
          <w:szCs w:val="28"/>
        </w:rPr>
        <w:t xml:space="preserve"> квартиры</w:t>
      </w:r>
      <w:r w:rsidR="003348E5" w:rsidRPr="003348E5">
        <w:rPr>
          <w:sz w:val="28"/>
          <w:szCs w:val="28"/>
        </w:rPr>
        <w:t xml:space="preserve"> </w:t>
      </w:r>
      <w:r w:rsidR="003348E5">
        <w:rPr>
          <w:sz w:val="28"/>
          <w:szCs w:val="28"/>
        </w:rPr>
        <w:t>(объекта);</w:t>
      </w:r>
    </w:p>
    <w:p w:rsidR="00A12E02" w:rsidRPr="002E46F8" w:rsidRDefault="00A12E02" w:rsidP="00A601AD">
      <w:pPr>
        <w:pStyle w:val="a3"/>
        <w:ind w:firstLine="360"/>
        <w:jc w:val="both"/>
        <w:rPr>
          <w:sz w:val="28"/>
          <w:szCs w:val="28"/>
        </w:rPr>
      </w:pPr>
      <w:r>
        <w:rPr>
          <w:sz w:val="28"/>
          <w:szCs w:val="28"/>
          <w:lang w:val="en-US"/>
        </w:rPr>
        <w:t>M</w:t>
      </w:r>
      <w:r w:rsidRPr="002E46F8">
        <w:rPr>
          <w:sz w:val="28"/>
          <w:szCs w:val="28"/>
        </w:rPr>
        <w:t xml:space="preserve"> – </w:t>
      </w:r>
      <w:proofErr w:type="gramStart"/>
      <w:r w:rsidR="003348E5">
        <w:rPr>
          <w:sz w:val="28"/>
          <w:szCs w:val="28"/>
        </w:rPr>
        <w:t>площадь</w:t>
      </w:r>
      <w:proofErr w:type="gramEnd"/>
      <w:r w:rsidR="003348E5">
        <w:rPr>
          <w:sz w:val="28"/>
          <w:szCs w:val="28"/>
        </w:rPr>
        <w:t xml:space="preserve"> квартиры (объекта);</w:t>
      </w:r>
    </w:p>
    <w:p w:rsidR="00A601AD" w:rsidRDefault="00A12E02" w:rsidP="00D63A7A">
      <w:pPr>
        <w:pStyle w:val="a3"/>
        <w:ind w:firstLine="360"/>
        <w:jc w:val="both"/>
        <w:rPr>
          <w:sz w:val="28"/>
          <w:szCs w:val="28"/>
        </w:rPr>
      </w:pPr>
      <w:r>
        <w:rPr>
          <w:sz w:val="28"/>
          <w:szCs w:val="28"/>
          <w:lang w:val="en-US"/>
        </w:rPr>
        <w:t>n</w:t>
      </w:r>
      <w:r w:rsidRPr="002E46F8">
        <w:rPr>
          <w:sz w:val="28"/>
          <w:szCs w:val="28"/>
        </w:rPr>
        <w:t xml:space="preserve"> – </w:t>
      </w:r>
      <w:proofErr w:type="gramStart"/>
      <w:r w:rsidR="003348E5">
        <w:rPr>
          <w:sz w:val="28"/>
          <w:szCs w:val="28"/>
        </w:rPr>
        <w:t>количество</w:t>
      </w:r>
      <w:proofErr w:type="gramEnd"/>
      <w:r w:rsidR="003348E5">
        <w:rPr>
          <w:sz w:val="28"/>
          <w:szCs w:val="28"/>
        </w:rPr>
        <w:t xml:space="preserve"> объектов, используемых при расчете показателя средней рыночной стоимости одного квадратного метра общей площади жилого помещения по Шенкурскому муниципальному округу Архангельской области.</w:t>
      </w:r>
    </w:p>
    <w:p w:rsidR="00A601AD" w:rsidRDefault="00D63A7A" w:rsidP="00046C53">
      <w:pPr>
        <w:pStyle w:val="a3"/>
        <w:ind w:firstLine="360"/>
        <w:jc w:val="both"/>
        <w:rPr>
          <w:sz w:val="28"/>
          <w:szCs w:val="28"/>
        </w:rPr>
      </w:pPr>
      <w:r>
        <w:rPr>
          <w:sz w:val="28"/>
          <w:szCs w:val="28"/>
        </w:rPr>
        <w:t>6</w:t>
      </w:r>
      <w:r w:rsidR="00A601AD">
        <w:rPr>
          <w:sz w:val="28"/>
          <w:szCs w:val="28"/>
        </w:rPr>
        <w:t xml:space="preserve">. </w:t>
      </w:r>
      <w:hyperlink r:id="rId10" w:history="1">
        <w:r w:rsidR="00A601AD">
          <w:rPr>
            <w:rStyle w:val="a4"/>
            <w:color w:val="auto"/>
            <w:sz w:val="28"/>
            <w:szCs w:val="28"/>
            <w:u w:val="none"/>
          </w:rPr>
          <w:t>Норматива</w:t>
        </w:r>
      </w:hyperlink>
      <w:r w:rsidR="00A601AD">
        <w:rPr>
          <w:sz w:val="28"/>
          <w:szCs w:val="28"/>
        </w:rPr>
        <w:t xml:space="preserve"> стоимости одного квадратного метра общей площади жилого помещения по Шенкурскому муниципальному округу Архангельской области на соответствующий период, применяемый для расчета размера социальной выплаты на приобретение (строительство) жилья, не должен превышать  среднюю рыночную стоимость одного квадратного метра общей площади  жилья по Архангельской области, определяемую Министерством строительства  и жилищно-коммунального хозяйства Российской Федерации.</w:t>
      </w:r>
    </w:p>
    <w:p w:rsidR="00F66CD2" w:rsidRDefault="00F66CD2"/>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Default="00270E2E"/>
    <w:p w:rsidR="00270E2E" w:rsidRPr="00253D8B" w:rsidRDefault="00046C53" w:rsidP="00270E2E">
      <w:pPr>
        <w:tabs>
          <w:tab w:val="left" w:pos="4215"/>
        </w:tabs>
        <w:jc w:val="center"/>
        <w:rPr>
          <w:b/>
        </w:rPr>
      </w:pPr>
      <w:r>
        <w:rPr>
          <w:b/>
        </w:rPr>
        <w:t>П</w:t>
      </w:r>
      <w:r w:rsidR="00270E2E" w:rsidRPr="00253D8B">
        <w:rPr>
          <w:b/>
        </w:rPr>
        <w:t>ояснительная записка</w:t>
      </w:r>
    </w:p>
    <w:p w:rsidR="00270E2E" w:rsidRDefault="00270E2E" w:rsidP="00270E2E">
      <w:pPr>
        <w:jc w:val="center"/>
        <w:rPr>
          <w:b/>
        </w:rPr>
      </w:pPr>
    </w:p>
    <w:p w:rsidR="00270E2E" w:rsidRDefault="00270E2E" w:rsidP="00270E2E">
      <w:pPr>
        <w:pStyle w:val="a3"/>
        <w:ind w:firstLine="708"/>
        <w:jc w:val="both"/>
        <w:rPr>
          <w:sz w:val="24"/>
          <w:szCs w:val="24"/>
        </w:rPr>
      </w:pPr>
      <w:proofErr w:type="gramStart"/>
      <w:r w:rsidRPr="00BF643F">
        <w:rPr>
          <w:sz w:val="24"/>
          <w:szCs w:val="24"/>
        </w:rPr>
        <w:t>В соответствии с пунктом 10 Правил предоставления молодым семьям социальных выплат на приобретение (строительство) жилья и их использования, утвержденных постановлением Правительства Архангельской области от 11 октября 2013 года № 475-пп  «О государственной программе Архангельской области «Обеспечение качественным, доступным жильем и объектами инженерной инфраструктуры населения Архангельской области»,</w:t>
      </w:r>
      <w:r>
        <w:rPr>
          <w:sz w:val="24"/>
          <w:szCs w:val="24"/>
        </w:rPr>
        <w:t xml:space="preserve"> норматив стоимости 1 кв. метра общей площади жилья по муниципальному образованию  для расчета социальной выплаты</w:t>
      </w:r>
      <w:proofErr w:type="gramEnd"/>
      <w:r>
        <w:rPr>
          <w:sz w:val="24"/>
          <w:szCs w:val="24"/>
        </w:rPr>
        <w:t xml:space="preserve"> устанавливается органом местного самоуправления.</w:t>
      </w:r>
    </w:p>
    <w:p w:rsidR="00270E2E" w:rsidRPr="00BF643F" w:rsidRDefault="00270E2E" w:rsidP="00270E2E">
      <w:pPr>
        <w:pStyle w:val="a3"/>
        <w:ind w:firstLine="708"/>
        <w:jc w:val="both"/>
        <w:rPr>
          <w:b/>
          <w:sz w:val="24"/>
          <w:szCs w:val="24"/>
        </w:rPr>
      </w:pPr>
      <w:r>
        <w:rPr>
          <w:sz w:val="24"/>
          <w:szCs w:val="24"/>
        </w:rPr>
        <w:t xml:space="preserve">Для утверждения норматива стоимости  необходима методика </w:t>
      </w:r>
      <w:proofErr w:type="gramStart"/>
      <w:r w:rsidRPr="00BF643F">
        <w:rPr>
          <w:sz w:val="24"/>
          <w:szCs w:val="24"/>
        </w:rPr>
        <w:t xml:space="preserve">определения </w:t>
      </w:r>
      <w:hyperlink r:id="rId11" w:history="1">
        <w:r w:rsidRPr="00BF643F">
          <w:rPr>
            <w:sz w:val="24"/>
            <w:szCs w:val="24"/>
          </w:rPr>
          <w:t>норматива</w:t>
        </w:r>
      </w:hyperlink>
      <w:r w:rsidRPr="00BF643F">
        <w:rPr>
          <w:sz w:val="24"/>
          <w:szCs w:val="24"/>
        </w:rPr>
        <w:t xml:space="preserve"> стоимости одного квадратного метра общей площади жилого помещения</w:t>
      </w:r>
      <w:proofErr w:type="gramEnd"/>
      <w:r w:rsidRPr="00BF643F">
        <w:rPr>
          <w:sz w:val="24"/>
          <w:szCs w:val="24"/>
        </w:rPr>
        <w:t xml:space="preserve"> по Шенкурскому муниципальному округу</w:t>
      </w:r>
      <w:r>
        <w:rPr>
          <w:sz w:val="24"/>
          <w:szCs w:val="24"/>
        </w:rPr>
        <w:t>.</w:t>
      </w:r>
    </w:p>
    <w:p w:rsidR="00270E2E" w:rsidRDefault="00270E2E"/>
    <w:sectPr w:rsidR="00270E2E" w:rsidSect="00F66C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A51AD"/>
    <w:multiLevelType w:val="hybridMultilevel"/>
    <w:tmpl w:val="50D43506"/>
    <w:lvl w:ilvl="0" w:tplc="22766E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4380F3F"/>
    <w:multiLevelType w:val="hybridMultilevel"/>
    <w:tmpl w:val="ECAE7AA4"/>
    <w:lvl w:ilvl="0" w:tplc="0419000F">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B271952"/>
    <w:multiLevelType w:val="hybridMultilevel"/>
    <w:tmpl w:val="A080FFF0"/>
    <w:lvl w:ilvl="0" w:tplc="F530F0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6F30EE5"/>
    <w:multiLevelType w:val="multilevel"/>
    <w:tmpl w:val="CDA4CAAE"/>
    <w:lvl w:ilvl="0">
      <w:start w:val="1"/>
      <w:numFmt w:val="decimal"/>
      <w:lvlText w:val="%1."/>
      <w:lvlJc w:val="left"/>
      <w:pPr>
        <w:ind w:left="2136" w:hanging="360"/>
      </w:pPr>
      <w:rPr>
        <w:rFonts w:ascii="Times New Roman" w:eastAsia="Times New Roman" w:hAnsi="Times New Roman" w:cs="Times New Roman"/>
      </w:rPr>
    </w:lvl>
    <w:lvl w:ilvl="1">
      <w:start w:val="2"/>
      <w:numFmt w:val="decimal"/>
      <w:isLgl/>
      <w:lvlText w:val="%1.%2."/>
      <w:lvlJc w:val="left"/>
      <w:pPr>
        <w:ind w:left="2496" w:hanging="720"/>
      </w:pPr>
      <w:rPr>
        <w:sz w:val="28"/>
        <w:szCs w:val="28"/>
      </w:rPr>
    </w:lvl>
    <w:lvl w:ilvl="2">
      <w:start w:val="1"/>
      <w:numFmt w:val="decimal"/>
      <w:isLgl/>
      <w:lvlText w:val="%1.%2.%3."/>
      <w:lvlJc w:val="left"/>
      <w:pPr>
        <w:ind w:left="2496" w:hanging="720"/>
      </w:pPr>
      <w:rPr>
        <w:sz w:val="24"/>
      </w:rPr>
    </w:lvl>
    <w:lvl w:ilvl="3">
      <w:start w:val="1"/>
      <w:numFmt w:val="decimal"/>
      <w:isLgl/>
      <w:lvlText w:val="%1.%2.%3.%4."/>
      <w:lvlJc w:val="left"/>
      <w:pPr>
        <w:ind w:left="2856" w:hanging="1080"/>
      </w:pPr>
      <w:rPr>
        <w:sz w:val="24"/>
      </w:rPr>
    </w:lvl>
    <w:lvl w:ilvl="4">
      <w:start w:val="1"/>
      <w:numFmt w:val="decimal"/>
      <w:isLgl/>
      <w:lvlText w:val="%1.%2.%3.%4.%5."/>
      <w:lvlJc w:val="left"/>
      <w:pPr>
        <w:ind w:left="2856" w:hanging="1080"/>
      </w:pPr>
      <w:rPr>
        <w:sz w:val="24"/>
      </w:rPr>
    </w:lvl>
    <w:lvl w:ilvl="5">
      <w:start w:val="1"/>
      <w:numFmt w:val="decimal"/>
      <w:isLgl/>
      <w:lvlText w:val="%1.%2.%3.%4.%5.%6."/>
      <w:lvlJc w:val="left"/>
      <w:pPr>
        <w:ind w:left="3216" w:hanging="1440"/>
      </w:pPr>
      <w:rPr>
        <w:sz w:val="24"/>
      </w:rPr>
    </w:lvl>
    <w:lvl w:ilvl="6">
      <w:start w:val="1"/>
      <w:numFmt w:val="decimal"/>
      <w:isLgl/>
      <w:lvlText w:val="%1.%2.%3.%4.%5.%6.%7."/>
      <w:lvlJc w:val="left"/>
      <w:pPr>
        <w:ind w:left="3576" w:hanging="1800"/>
      </w:pPr>
      <w:rPr>
        <w:sz w:val="24"/>
      </w:rPr>
    </w:lvl>
    <w:lvl w:ilvl="7">
      <w:start w:val="1"/>
      <w:numFmt w:val="decimal"/>
      <w:isLgl/>
      <w:lvlText w:val="%1.%2.%3.%4.%5.%6.%7.%8."/>
      <w:lvlJc w:val="left"/>
      <w:pPr>
        <w:ind w:left="3576" w:hanging="1800"/>
      </w:pPr>
      <w:rPr>
        <w:sz w:val="24"/>
      </w:rPr>
    </w:lvl>
    <w:lvl w:ilvl="8">
      <w:start w:val="1"/>
      <w:numFmt w:val="decimal"/>
      <w:isLgl/>
      <w:lvlText w:val="%1.%2.%3.%4.%5.%6.%7.%8.%9."/>
      <w:lvlJc w:val="left"/>
      <w:pPr>
        <w:ind w:left="3936" w:hanging="2160"/>
      </w:pPr>
      <w:rPr>
        <w:sz w:val="24"/>
      </w:rPr>
    </w:lvl>
  </w:abstractNum>
  <w:num w:numId="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601AD"/>
    <w:rsid w:val="00046C53"/>
    <w:rsid w:val="00152180"/>
    <w:rsid w:val="0019004D"/>
    <w:rsid w:val="00270E2E"/>
    <w:rsid w:val="002E46F8"/>
    <w:rsid w:val="003348E5"/>
    <w:rsid w:val="005B41C3"/>
    <w:rsid w:val="00A12E02"/>
    <w:rsid w:val="00A601AD"/>
    <w:rsid w:val="00B86AEA"/>
    <w:rsid w:val="00C46E4C"/>
    <w:rsid w:val="00D63A7A"/>
    <w:rsid w:val="00DD48F6"/>
    <w:rsid w:val="00F10185"/>
    <w:rsid w:val="00F66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1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601AD"/>
    <w:pPr>
      <w:spacing w:after="0" w:line="240" w:lineRule="auto"/>
    </w:pPr>
    <w:rPr>
      <w:rFonts w:ascii="Times New Roman" w:eastAsia="Times New Roman" w:hAnsi="Times New Roman" w:cs="Times New Roman"/>
      <w:sz w:val="20"/>
      <w:szCs w:val="20"/>
      <w:lang w:eastAsia="ru-RU"/>
    </w:rPr>
  </w:style>
  <w:style w:type="paragraph" w:customStyle="1" w:styleId="ConsPlusTitle">
    <w:name w:val="ConsPlusTitle"/>
    <w:rsid w:val="00A601AD"/>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Title">
    <w:name w:val="Title!Название НПА"/>
    <w:basedOn w:val="a"/>
    <w:rsid w:val="00A601AD"/>
    <w:pPr>
      <w:spacing w:before="240" w:after="60"/>
      <w:jc w:val="center"/>
      <w:outlineLvl w:val="0"/>
    </w:pPr>
    <w:rPr>
      <w:rFonts w:eastAsia="Calibri" w:cs="Arial"/>
      <w:b/>
      <w:bCs/>
      <w:kern w:val="28"/>
      <w:sz w:val="32"/>
      <w:szCs w:val="32"/>
    </w:rPr>
  </w:style>
  <w:style w:type="character" w:styleId="a4">
    <w:name w:val="Hyperlink"/>
    <w:basedOn w:val="a0"/>
    <w:uiPriority w:val="99"/>
    <w:semiHidden/>
    <w:unhideWhenUsed/>
    <w:rsid w:val="00A601AD"/>
    <w:rPr>
      <w:color w:val="0000FF"/>
      <w:u w:val="single"/>
    </w:rPr>
  </w:style>
  <w:style w:type="character" w:styleId="a5">
    <w:name w:val="Placeholder Text"/>
    <w:basedOn w:val="a0"/>
    <w:uiPriority w:val="99"/>
    <w:semiHidden/>
    <w:rsid w:val="00A601AD"/>
    <w:rPr>
      <w:color w:val="808080"/>
    </w:rPr>
  </w:style>
  <w:style w:type="paragraph" w:styleId="a6">
    <w:name w:val="Balloon Text"/>
    <w:basedOn w:val="a"/>
    <w:link w:val="a7"/>
    <w:uiPriority w:val="99"/>
    <w:semiHidden/>
    <w:unhideWhenUsed/>
    <w:rsid w:val="00A601AD"/>
    <w:rPr>
      <w:rFonts w:ascii="Tahoma" w:hAnsi="Tahoma" w:cs="Tahoma"/>
      <w:sz w:val="16"/>
      <w:szCs w:val="16"/>
    </w:rPr>
  </w:style>
  <w:style w:type="character" w:customStyle="1" w:styleId="a7">
    <w:name w:val="Текст выноски Знак"/>
    <w:basedOn w:val="a0"/>
    <w:link w:val="a6"/>
    <w:uiPriority w:val="99"/>
    <w:semiHidden/>
    <w:rsid w:val="00A601AD"/>
    <w:rPr>
      <w:rFonts w:ascii="Tahoma" w:eastAsia="Times New Roman" w:hAnsi="Tahoma" w:cs="Tahoma"/>
      <w:sz w:val="16"/>
      <w:szCs w:val="16"/>
      <w:lang w:eastAsia="ru-RU"/>
    </w:rPr>
  </w:style>
  <w:style w:type="paragraph" w:styleId="a8">
    <w:name w:val="List Paragraph"/>
    <w:basedOn w:val="a"/>
    <w:uiPriority w:val="34"/>
    <w:qFormat/>
    <w:rsid w:val="00046C53"/>
    <w:pPr>
      <w:ind w:left="720"/>
      <w:contextualSpacing/>
    </w:pPr>
  </w:style>
</w:styles>
</file>

<file path=word/webSettings.xml><?xml version="1.0" encoding="utf-8"?>
<w:webSettings xmlns:r="http://schemas.openxmlformats.org/officeDocument/2006/relationships" xmlns:w="http://schemas.openxmlformats.org/wordprocessingml/2006/main">
  <w:divs>
    <w:div w:id="1163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LAW&amp;n=55491&amp;date=16.05.202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login.consultant.ru/link/?req=doc&amp;base=LAW&amp;n=55491&amp;date=16.05.202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ogin.consultant.ru/link/?req=doc&amp;base=LAW&amp;n=55491&amp;date=16.05.2024" TargetMode="External"/><Relationship Id="rId11" Type="http://schemas.openxmlformats.org/officeDocument/2006/relationships/hyperlink" Target="http://login.consultant.ru/link/?req=doc&amp;base=LAW&amp;n=55491&amp;date=16.05.2024" TargetMode="External"/><Relationship Id="rId5" Type="http://schemas.openxmlformats.org/officeDocument/2006/relationships/hyperlink" Target="file:///D:\&#1076;&#1086;&#1082;&#1091;&#1084;&#1077;&#1085;&#1090;&#1099;\&#1046;&#1048;&#1051;&#1068;&#1045;%20&#1052;&#1054;&#1051;&#1054;&#1044;&#1067;&#1052;\&#1059;&#1090;&#1074;&#1077;&#1088;&#1078;&#1076;&#1077;&#1085;&#1085;&#1072;&#1103;%20&#1084;&#1077;&#1090;&#1086;&#1076;&#1080;&#1082;&#1072;.doc" TargetMode="External"/><Relationship Id="rId10" Type="http://schemas.openxmlformats.org/officeDocument/2006/relationships/hyperlink" Target="http://login.consultant.ru/link/?req=doc&amp;base=LAW&amp;n=55491&amp;date=16.05.2024" TargetMode="External"/><Relationship Id="rId4" Type="http://schemas.openxmlformats.org/officeDocument/2006/relationships/webSettings" Target="webSettings.xml"/><Relationship Id="rId9" Type="http://schemas.openxmlformats.org/officeDocument/2006/relationships/hyperlink" Target="http://login.consultant.ru/link/?req=doc&amp;base=LAW&amp;n=55491&amp;date=16.05.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Pages>
  <Words>1203</Words>
  <Characters>6858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Толстикова Галина Николаевна</dc:creator>
  <cp:keywords/>
  <dc:description/>
  <cp:lastModifiedBy>РайАдм - Толстикова Галина Николаевна</cp:lastModifiedBy>
  <cp:revision>12</cp:revision>
  <dcterms:created xsi:type="dcterms:W3CDTF">2024-05-22T14:01:00Z</dcterms:created>
  <dcterms:modified xsi:type="dcterms:W3CDTF">2024-05-23T13:39:00Z</dcterms:modified>
</cp:coreProperties>
</file>